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438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color w:val="AABBDD"/>
                <w:sz w:val="20"/>
                <w:szCs w:val="20"/>
              </w:rPr>
              <w:t xml:space="preserve">🤖 DESAFÍO ROBÓTICA 2026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S02 — El botón de la verdad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8899BB"/>
                <w:sz w:val="18"/>
                <w:szCs w:val="18"/>
              </w:rPr>
              <w:t xml:space="preserve">2º ESO · IES Punta del Verde · CyR</w:t>
            </w:r>
          </w:p>
        </w:tc>
        <w:tc>
          <w:tcPr>
            <w:tcW w:type="dxa" w:w="24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C97FF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🔘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IF-ELSE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CCE4FF"/>
                <w:sz w:val="16"/>
                <w:szCs w:val="16"/>
              </w:rPr>
              <w:t xml:space="preserve">Tinkercad · 2º ESO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38"/>
        <w:gridCol w:w="1600"/>
        <w:gridCol w:w="16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1: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Fecha: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2: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Grupo: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🧠  ENTENDER — IF-ELSE con entrada digital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El IF-ELSE garantiza que el programa siempre ejecuta algo: si la condición es verdadera ejecuta el IF; si es falsa ejecuta el ELSE. El LED siempre refleja el estado real del botón.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Contesta:</w:t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1. ¿Qué diferencia hay entre usar solo IF y usar IF-ELSE? ¿Qué pasaría con el LED si solo usásemos IF y soltásemos el botón?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2. ¿Para qué sirve la resistencia pull-down de 10 kΩ? ¿Qué pasaría sin ella?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BC0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✏️  DISEÑAR — Planifica el circuito y el código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Completa la tabla antes de montar el circuito: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🔘 Entrada (componente)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📍 Pin de entrada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🔗 Resistencia pull-down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💡 Salida (componente)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📍 Pin de salida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🔗 Resistencia en serie LED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✅ Rama IF (condición verdad)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❌ Rama ELSE (condición falsa)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D39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💻  PROGRAMAR — Monta y codifica en Tinkercad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Monta el circuito (pulsador pin 7 + pull-down 10 kΩ + LED pin 13 + 220 Ω) y escribe el programa IF-ELSE completo: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34D399" w:sz="2"/>
              <w:left w:val="single" w:color="34D399" w:sz="2"/>
              <w:bottom w:val="single" w:color="34D399" w:sz="2"/>
              <w:right w:val="single" w:color="34D399" w:sz="2"/>
            </w:tcBorders>
            <w:shd w:fill="F0FF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const int pinBoton = 7;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const int pinLed   = 13;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void setup() {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pinMode(pinBoton, INPUT);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pinMode(pinLed,   OUTPUT);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}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/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void loop() {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if (digitalRead(pinBoton) == HIGH) {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digitalWrite(pinLed, HIGH);  // pulsado → LED ON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} else {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digitalWrite(pinLed, LOW);   // suelto  → LED OFF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}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}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Simula, comprueba los dos casos y pega el enlace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855F7" w:sz="4"/>
              <w:left w:val="single" w:color="A855F7" w:sz="4"/>
              <w:bottom w:val="single" w:color="A855F7" w:sz="4"/>
              <w:right w:val="single" w:color="A855F7" w:sz="4"/>
            </w:tcBorders>
            <w:shd w:fill="F9F0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🟣  Enlace de entrega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A855F7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2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🚀  AMPLIACIÓN — Para los que acaban antes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¿Puedes hacer que al pulsar el botón el LED no se encienda directamente, sino que parpadee tres veces rápido antes de quedarse encendido? Y al soltar, que se apague con un destello lento en lugar de apagarse de golpe.</w:t>
      </w:r>
    </w:p>
    <w:p>
      <w:pPr>
        <w:spacing w:after="100" w:before="1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2"/>
              <w:left w:val="single" w:color="4F46E5" w:sz="2"/>
              <w:bottom w:val="single" w:color="4F46E5" w:sz="2"/>
              <w:right w:val="single" w:color="4F46E5" w:sz="2"/>
            </w:tcBorders>
            <w:shd w:fill="EEF2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0"/>
                <w:szCs w:val="20"/>
              </w:rPr>
              <w:t xml:space="preserve">💡 Pista: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312E81"/>
                <w:sz w:val="20"/>
                <w:szCs w:val="20"/>
              </w:rPr>
              <w:t xml:space="preserve">Tendrás que añadir instrucciones dentro de cada rama del IF-ELSE. Recuerda que delay() detiene el programa: si lo pones dentro del loop, el Arduino no puede leer el botón mientras espera. Prueba primero solo la rama del IF y cuando funcione añade la del ELSE.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termines, pega el enlace de tu proyecto de ampliación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4"/>
              <w:left w:val="single" w:color="4F46E5" w:sz="4"/>
              <w:bottom w:val="single" w:color="4F46E5" w:sz="4"/>
              <w:right w:val="single" w:color="4F46E5" w:sz="4"/>
            </w:tcBorders>
            <w:shd w:fill="EEF2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2"/>
                <w:szCs w:val="22"/>
              </w:rPr>
              <w:t xml:space="preserve">🔵  Enlace de entrega (ampliación)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4F46E5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2026-04-20T11:59:38.389Z</dcterms:created>
  <dcterms:modified xsi:type="dcterms:W3CDTF">2026-04-20T11:59:38.389Z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